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7D4" w14:textId="5E47F084" w:rsidR="00871748" w:rsidRDefault="00D232DC" w:rsidP="001E6C7B">
      <w:pPr>
        <w:pStyle w:val="KeinLeerraum"/>
        <w:rPr>
          <w:rFonts w:ascii="Verdana" w:hAnsi="Verdana"/>
          <w:b/>
          <w:bCs/>
          <w:sz w:val="28"/>
          <w:szCs w:val="28"/>
          <w:lang w:val="en-US"/>
        </w:rPr>
      </w:pPr>
      <w:bookmarkStart w:id="0" w:name="_Hlk521082435"/>
      <w:r w:rsidRPr="001E6C7B">
        <w:rPr>
          <w:rFonts w:ascii="Verdana" w:hAnsi="Verdana"/>
          <w:b/>
          <w:bCs/>
          <w:sz w:val="28"/>
          <w:szCs w:val="28"/>
          <w:lang w:val="en-US"/>
        </w:rPr>
        <w:t>eMonday</w:t>
      </w:r>
      <w:r w:rsidR="001E6C7B">
        <w:rPr>
          <w:rFonts w:ascii="Verdana" w:hAnsi="Verdana"/>
          <w:b/>
          <w:bCs/>
          <w:sz w:val="28"/>
          <w:szCs w:val="28"/>
          <w:lang w:val="en-US"/>
        </w:rPr>
        <w:t xml:space="preserve">, </w:t>
      </w:r>
      <w:r w:rsidR="001E6C7B" w:rsidRPr="001E6C7B">
        <w:rPr>
          <w:rFonts w:ascii="Verdana" w:hAnsi="Verdana"/>
          <w:b/>
          <w:bCs/>
          <w:sz w:val="28"/>
          <w:szCs w:val="28"/>
          <w:lang w:val="en-US"/>
        </w:rPr>
        <w:t>the eMove360° Club's exclusive networking meeting</w:t>
      </w:r>
      <w:r w:rsidR="001E6C7B">
        <w:rPr>
          <w:rFonts w:ascii="Verdana" w:hAnsi="Verdana"/>
          <w:b/>
          <w:bCs/>
          <w:sz w:val="28"/>
          <w:szCs w:val="28"/>
          <w:lang w:val="en-US"/>
        </w:rPr>
        <w:t>,</w:t>
      </w:r>
      <w:r w:rsidR="001E6C7B" w:rsidRPr="001E6C7B">
        <w:rPr>
          <w:rFonts w:ascii="Verdana" w:hAnsi="Verdana"/>
          <w:b/>
          <w:bCs/>
          <w:sz w:val="28"/>
          <w:szCs w:val="28"/>
          <w:lang w:val="en-US"/>
        </w:rPr>
        <w:t xml:space="preserve"> welcomes </w:t>
      </w:r>
      <w:proofErr w:type="spellStart"/>
      <w:r w:rsidR="001E6C7B" w:rsidRPr="001E6C7B">
        <w:rPr>
          <w:rFonts w:ascii="Verdana" w:hAnsi="Verdana"/>
          <w:b/>
          <w:bCs/>
          <w:sz w:val="28"/>
          <w:szCs w:val="28"/>
          <w:lang w:val="en-US"/>
        </w:rPr>
        <w:t>csi</w:t>
      </w:r>
      <w:proofErr w:type="spellEnd"/>
      <w:r w:rsidR="001E6C7B" w:rsidRPr="001E6C7B">
        <w:rPr>
          <w:rFonts w:ascii="Verdana" w:hAnsi="Verdana"/>
          <w:b/>
          <w:bCs/>
          <w:sz w:val="28"/>
          <w:szCs w:val="28"/>
          <w:lang w:val="en-US"/>
        </w:rPr>
        <w:t xml:space="preserve"> </w:t>
      </w:r>
      <w:proofErr w:type="spellStart"/>
      <w:r w:rsidR="001E6C7B" w:rsidRPr="001E6C7B">
        <w:rPr>
          <w:rFonts w:ascii="Verdana" w:hAnsi="Verdana"/>
          <w:b/>
          <w:bCs/>
          <w:sz w:val="28"/>
          <w:szCs w:val="28"/>
          <w:lang w:val="en-US"/>
        </w:rPr>
        <w:t>entwicklungstechnik</w:t>
      </w:r>
      <w:proofErr w:type="spellEnd"/>
      <w:r w:rsidR="001E6C7B" w:rsidRPr="001E6C7B">
        <w:rPr>
          <w:rFonts w:ascii="Verdana" w:hAnsi="Verdana"/>
          <w:b/>
          <w:bCs/>
          <w:sz w:val="28"/>
          <w:szCs w:val="28"/>
          <w:lang w:val="en-US"/>
        </w:rPr>
        <w:t xml:space="preserve"> GmbH as a new strategic partner.</w:t>
      </w:r>
    </w:p>
    <w:p w14:paraId="330211C8" w14:textId="77777777" w:rsidR="001E6C7B" w:rsidRPr="00B2571F" w:rsidRDefault="001E6C7B" w:rsidP="001E6C7B">
      <w:pPr>
        <w:pStyle w:val="KeinLeerraum"/>
        <w:rPr>
          <w:rFonts w:ascii="Verdana" w:hAnsi="Verdana"/>
          <w:b/>
          <w:bCs/>
          <w:lang w:val="en-US"/>
        </w:rPr>
      </w:pPr>
    </w:p>
    <w:p w14:paraId="5A2090EE" w14:textId="0F3B210D" w:rsidR="001E6C7B" w:rsidRPr="00243F16" w:rsidRDefault="001E6C7B" w:rsidP="00B2571F">
      <w:pPr>
        <w:pStyle w:val="Listenabsatz"/>
        <w:numPr>
          <w:ilvl w:val="0"/>
          <w:numId w:val="7"/>
        </w:numPr>
        <w:shd w:val="clear" w:color="auto" w:fill="FFFFFF"/>
        <w:spacing w:line="360" w:lineRule="auto"/>
        <w:rPr>
          <w:rFonts w:ascii="Verdana" w:hAnsi="Verdana"/>
          <w:b/>
          <w:bCs/>
          <w:sz w:val="24"/>
          <w:szCs w:val="24"/>
          <w:lang w:val="en-US"/>
        </w:rPr>
      </w:pPr>
      <w:r w:rsidRPr="00243F16">
        <w:rPr>
          <w:rFonts w:ascii="Verdana" w:hAnsi="Verdana"/>
          <w:b/>
          <w:bCs/>
          <w:sz w:val="24"/>
          <w:szCs w:val="24"/>
          <w:lang w:val="en-US"/>
        </w:rPr>
        <w:t xml:space="preserve">eMonday, the widely recognized eMobility networking event, starts again in Munich on September </w:t>
      </w:r>
      <w:proofErr w:type="gramStart"/>
      <w:r w:rsidRPr="00243F16">
        <w:rPr>
          <w:rFonts w:ascii="Verdana" w:hAnsi="Verdana"/>
          <w:b/>
          <w:bCs/>
          <w:sz w:val="24"/>
          <w:szCs w:val="24"/>
          <w:lang w:val="en-US"/>
        </w:rPr>
        <w:t>18th</w:t>
      </w:r>
      <w:proofErr w:type="gramEnd"/>
    </w:p>
    <w:p w14:paraId="2E64F21F" w14:textId="371B8308" w:rsidR="001E6C7B" w:rsidRPr="00243F16" w:rsidRDefault="001E6C7B" w:rsidP="00B2571F">
      <w:pPr>
        <w:pStyle w:val="Listenabsatz"/>
        <w:numPr>
          <w:ilvl w:val="0"/>
          <w:numId w:val="7"/>
        </w:numPr>
        <w:shd w:val="clear" w:color="auto" w:fill="FFFFFF"/>
        <w:spacing w:line="360" w:lineRule="auto"/>
        <w:rPr>
          <w:rFonts w:ascii="Verdana" w:hAnsi="Verdana"/>
          <w:b/>
          <w:bCs/>
          <w:sz w:val="24"/>
          <w:szCs w:val="24"/>
          <w:lang w:val="en-US"/>
        </w:rPr>
      </w:pPr>
      <w:proofErr w:type="spellStart"/>
      <w:r w:rsidRPr="00243F16">
        <w:rPr>
          <w:rFonts w:ascii="Verdana" w:hAnsi="Verdana"/>
          <w:b/>
          <w:bCs/>
          <w:sz w:val="24"/>
          <w:szCs w:val="24"/>
          <w:lang w:val="en-US"/>
        </w:rPr>
        <w:t>csi</w:t>
      </w:r>
      <w:proofErr w:type="spellEnd"/>
      <w:r w:rsidRPr="00243F16">
        <w:rPr>
          <w:rFonts w:ascii="Verdana" w:hAnsi="Verdana"/>
          <w:b/>
          <w:bCs/>
          <w:sz w:val="24"/>
          <w:szCs w:val="24"/>
          <w:lang w:val="en-US"/>
        </w:rPr>
        <w:t xml:space="preserve"> </w:t>
      </w:r>
      <w:proofErr w:type="spellStart"/>
      <w:r w:rsidRPr="00243F16">
        <w:rPr>
          <w:rFonts w:ascii="Verdana" w:hAnsi="Verdana"/>
          <w:b/>
          <w:bCs/>
          <w:sz w:val="24"/>
          <w:szCs w:val="24"/>
          <w:lang w:val="en-US"/>
        </w:rPr>
        <w:t>entwicklungstechnik</w:t>
      </w:r>
      <w:proofErr w:type="spellEnd"/>
      <w:r w:rsidRPr="00243F16">
        <w:rPr>
          <w:rFonts w:ascii="Verdana" w:hAnsi="Verdana"/>
          <w:b/>
          <w:bCs/>
          <w:sz w:val="24"/>
          <w:szCs w:val="24"/>
          <w:lang w:val="en-US"/>
        </w:rPr>
        <w:t xml:space="preserve"> GmbH is a new eMove360° Club Gold Company Member</w:t>
      </w:r>
    </w:p>
    <w:p w14:paraId="60A8499D" w14:textId="3EE013C3" w:rsidR="001E6C7B" w:rsidRPr="001E6C7B" w:rsidRDefault="00E22BA7" w:rsidP="001E6C7B">
      <w:pPr>
        <w:shd w:val="clear" w:color="auto" w:fill="FFFFFF"/>
        <w:spacing w:line="360" w:lineRule="auto"/>
        <w:rPr>
          <w:rFonts w:ascii="Verdana" w:hAnsi="Verdana"/>
          <w:lang w:val="en-US"/>
        </w:rPr>
      </w:pPr>
      <w:r w:rsidRPr="001E6C7B">
        <w:rPr>
          <w:rFonts w:ascii="Verdana" w:eastAsia="Verdana" w:hAnsi="Verdana" w:cs="Verdana"/>
          <w:b/>
          <w:bCs/>
          <w:lang w:val="en-US"/>
        </w:rPr>
        <w:br/>
      </w:r>
      <w:r w:rsidR="001E6C7B" w:rsidRPr="001E6C7B">
        <w:rPr>
          <w:rFonts w:ascii="Verdana" w:hAnsi="Verdana"/>
          <w:b/>
          <w:bCs/>
          <w:lang w:val="en-US"/>
        </w:rPr>
        <w:t>Munich, August 9, 2023</w:t>
      </w:r>
      <w:r w:rsidR="001E6C7B" w:rsidRPr="001E6C7B">
        <w:rPr>
          <w:rFonts w:ascii="Verdana" w:hAnsi="Verdana"/>
          <w:lang w:val="en-US"/>
        </w:rPr>
        <w:t xml:space="preserve"> – Strategic partnership: eMove360° welcomes </w:t>
      </w:r>
      <w:proofErr w:type="spellStart"/>
      <w:r w:rsidR="001E6C7B" w:rsidRPr="001E6C7B">
        <w:rPr>
          <w:rFonts w:ascii="Verdana" w:hAnsi="Verdana"/>
          <w:lang w:val="en-US"/>
        </w:rPr>
        <w:t>csi</w:t>
      </w:r>
      <w:proofErr w:type="spellEnd"/>
      <w:r w:rsidR="001E6C7B" w:rsidRPr="001E6C7B">
        <w:rPr>
          <w:rFonts w:ascii="Verdana" w:hAnsi="Verdana"/>
          <w:lang w:val="en-US"/>
        </w:rPr>
        <w:t xml:space="preserve"> </w:t>
      </w:r>
      <w:proofErr w:type="spellStart"/>
      <w:r w:rsidR="001E6C7B" w:rsidRPr="001E6C7B">
        <w:rPr>
          <w:rFonts w:ascii="Verdana" w:hAnsi="Verdana"/>
          <w:lang w:val="en-US"/>
        </w:rPr>
        <w:t>entwicklungstechnik</w:t>
      </w:r>
      <w:proofErr w:type="spellEnd"/>
      <w:r w:rsidR="001E6C7B" w:rsidRPr="001E6C7B">
        <w:rPr>
          <w:rFonts w:ascii="Verdana" w:hAnsi="Verdana"/>
          <w:lang w:val="en-US"/>
        </w:rPr>
        <w:t xml:space="preserve"> GmbH as new eMove360° Club Gold Member and eMonday partner.</w:t>
      </w:r>
    </w:p>
    <w:p w14:paraId="7B93BB87" w14:textId="3562FB67"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Cooperatively we will bring eMonday back onto Germany's eMobility agenda.</w:t>
      </w:r>
    </w:p>
    <w:p w14:paraId="0239A1BD" w14:textId="315376E9"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eMonday, the industry networking event for experts, users, and commercial e-mobility users, takes place in Munich on the 3rd Monday of each month. It is a top-class evening meeting of industry experts that has been taking place regularly since 2010.</w:t>
      </w:r>
    </w:p>
    <w:p w14:paraId="77FE7EA3" w14:textId="3B943A41"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"Thanks to eMonday, we effectively promote important topics related to electr</w:t>
      </w:r>
      <w:r w:rsidR="00031EB6">
        <w:rPr>
          <w:rFonts w:ascii="Verdana" w:hAnsi="Verdana"/>
          <w:lang w:val="en-US"/>
        </w:rPr>
        <w:t>ic &amp; autonomous mobility</w:t>
      </w:r>
      <w:r w:rsidRPr="001E6C7B">
        <w:rPr>
          <w:rFonts w:ascii="Verdana" w:hAnsi="Verdana"/>
          <w:lang w:val="en-US"/>
        </w:rPr>
        <w:t>. We introduce new technologies, create business opportunities, and share expert knowledge. We promote Munich's unique business opportunities, Germany as a location of ongoing innovation, and are working on a mobile future without sacrifices, but with CO</w:t>
      </w:r>
      <w:r w:rsidRPr="001E6C7B">
        <w:rPr>
          <w:rFonts w:ascii="Cambria Math" w:hAnsi="Cambria Math" w:cs="Cambria Math"/>
          <w:lang w:val="en-US"/>
        </w:rPr>
        <w:t>₂</w:t>
      </w:r>
      <w:r w:rsidRPr="001E6C7B">
        <w:rPr>
          <w:rFonts w:ascii="Verdana" w:hAnsi="Verdana"/>
          <w:lang w:val="en-US"/>
        </w:rPr>
        <w:t xml:space="preserve"> neutrality," says Robert Metzger, CEO &amp; Publisher of MunichExpo Veranstaltungs GmbH, founder and host of eMonday and the eMove360° trade fair.</w:t>
      </w:r>
    </w:p>
    <w:p w14:paraId="7C04AF5B" w14:textId="6A058FF9"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 xml:space="preserve">Our vision: 'We develop the future. Mobility. People.' The strategic partnership of eMove360° and </w:t>
      </w:r>
      <w:proofErr w:type="spellStart"/>
      <w:r w:rsidRPr="001E6C7B">
        <w:rPr>
          <w:rFonts w:ascii="Verdana" w:hAnsi="Verdana"/>
          <w:lang w:val="en-US"/>
        </w:rPr>
        <w:t>csi</w:t>
      </w:r>
      <w:proofErr w:type="spellEnd"/>
      <w:r w:rsidRPr="001E6C7B">
        <w:rPr>
          <w:rFonts w:ascii="Verdana" w:hAnsi="Verdana"/>
          <w:lang w:val="en-US"/>
        </w:rPr>
        <w:t xml:space="preserve"> </w:t>
      </w:r>
      <w:proofErr w:type="spellStart"/>
      <w:r w:rsidRPr="001E6C7B">
        <w:rPr>
          <w:rFonts w:ascii="Verdana" w:hAnsi="Verdana"/>
          <w:lang w:val="en-US"/>
        </w:rPr>
        <w:t>entwicklungstechnik</w:t>
      </w:r>
      <w:proofErr w:type="spellEnd"/>
      <w:r w:rsidRPr="001E6C7B">
        <w:rPr>
          <w:rFonts w:ascii="Verdana" w:hAnsi="Verdana"/>
          <w:lang w:val="en-US"/>
        </w:rPr>
        <w:t xml:space="preserve"> </w:t>
      </w:r>
      <w:r w:rsidRPr="001E6C7B">
        <w:rPr>
          <w:rFonts w:ascii="Verdana" w:hAnsi="Verdana"/>
          <w:lang w:val="en-US"/>
        </w:rPr>
        <w:lastRenderedPageBreak/>
        <w:t xml:space="preserve">will actively shape the future of mobility in a rapidly changing world. </w:t>
      </w:r>
    </w:p>
    <w:p w14:paraId="4F324A5D" w14:textId="727140A9"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In the age of electrification, you, as today's reader, are already a part of this dynamic movement.</w:t>
      </w:r>
    </w:p>
    <w:p w14:paraId="72C58B71" w14:textId="7DCA813C"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eMonday: Only €40 participation fee per evening. eMove360° Club Members (€95 per year) get free access to all eMonday events and the trade fair.</w:t>
      </w:r>
    </w:p>
    <w:p w14:paraId="0D6F04B7" w14:textId="5CCCE616"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 xml:space="preserve">The company </w:t>
      </w:r>
      <w:proofErr w:type="spellStart"/>
      <w:r w:rsidRPr="001E6C7B">
        <w:rPr>
          <w:rFonts w:ascii="Verdana" w:hAnsi="Verdana"/>
          <w:lang w:val="en-US"/>
        </w:rPr>
        <w:t>csi</w:t>
      </w:r>
      <w:proofErr w:type="spellEnd"/>
      <w:r w:rsidRPr="001E6C7B">
        <w:rPr>
          <w:rFonts w:ascii="Verdana" w:hAnsi="Verdana"/>
          <w:lang w:val="en-US"/>
        </w:rPr>
        <w:t>, founded in 1995, has established itself as a leader in innovation, with around 600 employees and an impressive track record of successful industry projects. "With our broad expertise, from design to digitization and agile methodology, we drive innovation. The quality seal #MadeInGermany strengthens our position in an international network that ranges from large corporations to start-ups," says Managing Director Marco Schoppmann.</w:t>
      </w:r>
    </w:p>
    <w:p w14:paraId="6C040998" w14:textId="32AFF9D7"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 xml:space="preserve">eMove360°, trade fair and as the host of the Future Mobility Conference, offers well-known exhibitors, experts, and speakers the opportunity to provide a comprehensive and up-to-date overview of the latest in charging &amp; energy, battery technology, automated driving, and e-mobility in the commercial vehicle sector. </w:t>
      </w:r>
      <w:r w:rsidR="00247EA8">
        <w:rPr>
          <w:rFonts w:ascii="Verdana" w:hAnsi="Verdana"/>
          <w:lang w:val="en-US"/>
        </w:rPr>
        <w:t>e</w:t>
      </w:r>
      <w:r w:rsidRPr="001E6C7B">
        <w:rPr>
          <w:rFonts w:ascii="Verdana" w:hAnsi="Verdana"/>
          <w:lang w:val="en-US"/>
        </w:rPr>
        <w:t xml:space="preserve">Move360° and </w:t>
      </w:r>
      <w:proofErr w:type="spellStart"/>
      <w:r w:rsidRPr="001E6C7B">
        <w:rPr>
          <w:rFonts w:ascii="Verdana" w:hAnsi="Verdana"/>
          <w:lang w:val="en-US"/>
        </w:rPr>
        <w:t>csi</w:t>
      </w:r>
      <w:proofErr w:type="spellEnd"/>
      <w:r w:rsidRPr="001E6C7B">
        <w:rPr>
          <w:rFonts w:ascii="Verdana" w:hAnsi="Verdana"/>
          <w:lang w:val="en-US"/>
        </w:rPr>
        <w:t xml:space="preserve"> look forward to advancing knowledge, technology, and cooperation in our industry. </w:t>
      </w:r>
    </w:p>
    <w:p w14:paraId="472020DC" w14:textId="43CA2C49" w:rsidR="001E6C7B" w:rsidRPr="001E6C7B" w:rsidRDefault="001E6C7B" w:rsidP="001E6C7B">
      <w:pPr>
        <w:shd w:val="clear" w:color="auto" w:fill="FFFFFF"/>
        <w:spacing w:line="360" w:lineRule="auto"/>
        <w:rPr>
          <w:rFonts w:ascii="Verdana" w:hAnsi="Verdana"/>
          <w:b/>
          <w:bCs/>
          <w:lang w:val="en-US"/>
        </w:rPr>
      </w:pPr>
      <w:r w:rsidRPr="001E6C7B">
        <w:rPr>
          <w:rFonts w:ascii="Verdana" w:hAnsi="Verdana"/>
          <w:b/>
          <w:bCs/>
          <w:lang w:val="en-US"/>
        </w:rPr>
        <w:t>Additional information:</w:t>
      </w:r>
    </w:p>
    <w:p w14:paraId="369980E6" w14:textId="2CD8E8FA"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Companies interested in eMove360° membership to secure exclusive benefits as exhibitors, partners of the Future Mobility Conference, and company members in the digital B2B platform "</w:t>
      </w:r>
      <w:r w:rsidR="00F84BC7">
        <w:rPr>
          <w:rFonts w:ascii="Verdana" w:hAnsi="Verdana"/>
          <w:lang w:val="en-US"/>
        </w:rPr>
        <w:t xml:space="preserve">eMove360° </w:t>
      </w:r>
      <w:r w:rsidRPr="001E6C7B">
        <w:rPr>
          <w:rFonts w:ascii="Verdana" w:hAnsi="Verdana"/>
          <w:lang w:val="en-US"/>
        </w:rPr>
        <w:t>Digital H</w:t>
      </w:r>
      <w:r w:rsidR="00F84BC7">
        <w:rPr>
          <w:rFonts w:ascii="Verdana" w:hAnsi="Verdana"/>
          <w:lang w:val="en-US"/>
        </w:rPr>
        <w:t>ub</w:t>
      </w:r>
      <w:r w:rsidRPr="001E6C7B">
        <w:rPr>
          <w:rFonts w:ascii="Verdana" w:hAnsi="Verdana"/>
          <w:lang w:val="en-US"/>
        </w:rPr>
        <w:t>" can find out more under the following link:</w:t>
      </w:r>
    </w:p>
    <w:p w14:paraId="39F2BD63" w14:textId="77777777"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www.emove360.com/buy-membership</w:t>
      </w:r>
    </w:p>
    <w:p w14:paraId="305863E5" w14:textId="77777777"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lastRenderedPageBreak/>
        <w:t xml:space="preserve">Are you looking for innovative concepts, agile transformation, and product developments in the technology sector? Then </w:t>
      </w:r>
      <w:proofErr w:type="spellStart"/>
      <w:r w:rsidRPr="001E6C7B">
        <w:rPr>
          <w:rFonts w:ascii="Verdana" w:hAnsi="Verdana"/>
          <w:lang w:val="en-US"/>
        </w:rPr>
        <w:t>csi</w:t>
      </w:r>
      <w:proofErr w:type="spellEnd"/>
      <w:r w:rsidRPr="001E6C7B">
        <w:rPr>
          <w:rFonts w:ascii="Verdana" w:hAnsi="Verdana"/>
          <w:lang w:val="en-US"/>
        </w:rPr>
        <w:t xml:space="preserve"> </w:t>
      </w:r>
      <w:proofErr w:type="spellStart"/>
      <w:r w:rsidRPr="001E6C7B">
        <w:rPr>
          <w:rFonts w:ascii="Verdana" w:hAnsi="Verdana"/>
          <w:lang w:val="en-US"/>
        </w:rPr>
        <w:t>entwicklungstechnik</w:t>
      </w:r>
      <w:proofErr w:type="spellEnd"/>
      <w:r w:rsidRPr="001E6C7B">
        <w:rPr>
          <w:rFonts w:ascii="Verdana" w:hAnsi="Verdana"/>
          <w:lang w:val="en-US"/>
        </w:rPr>
        <w:t xml:space="preserve"> GmbH looks forward to hearing from you. Further information on </w:t>
      </w:r>
      <w:proofErr w:type="spellStart"/>
      <w:r w:rsidRPr="001E6C7B">
        <w:rPr>
          <w:rFonts w:ascii="Verdana" w:hAnsi="Verdana"/>
          <w:lang w:val="en-US"/>
        </w:rPr>
        <w:t>csi</w:t>
      </w:r>
      <w:proofErr w:type="spellEnd"/>
      <w:r w:rsidRPr="001E6C7B">
        <w:rPr>
          <w:rFonts w:ascii="Verdana" w:hAnsi="Verdana"/>
          <w:lang w:val="en-US"/>
        </w:rPr>
        <w:t xml:space="preserve"> can be found here: </w:t>
      </w:r>
      <w:proofErr w:type="gramStart"/>
      <w:r w:rsidRPr="001E6C7B">
        <w:rPr>
          <w:rFonts w:ascii="Verdana" w:hAnsi="Verdana"/>
          <w:lang w:val="en-US"/>
        </w:rPr>
        <w:t>https://www.csi-online.de/de/</w:t>
      </w:r>
      <w:proofErr w:type="gramEnd"/>
    </w:p>
    <w:p w14:paraId="3256A67B" w14:textId="08E2D7A4" w:rsidR="001E6C7B" w:rsidRDefault="001E6C7B" w:rsidP="001E6C7B">
      <w:pPr>
        <w:shd w:val="clear" w:color="auto" w:fill="FFFFFF"/>
        <w:spacing w:line="360" w:lineRule="auto"/>
        <w:rPr>
          <w:rFonts w:ascii="Verdana" w:hAnsi="Verdana"/>
          <w:lang w:val="en-US"/>
        </w:rPr>
      </w:pPr>
      <w:r w:rsidRPr="001E6C7B">
        <w:rPr>
          <w:rFonts w:ascii="Verdana" w:hAnsi="Verdana"/>
          <w:lang w:val="en-US"/>
        </w:rPr>
        <w:t xml:space="preserve">Interested parties can find out more about visiting eMove360° 2023 here: </w:t>
      </w:r>
      <w:hyperlink r:id="rId10" w:history="1">
        <w:r w:rsidRPr="003D71C0">
          <w:rPr>
            <w:rStyle w:val="Hyperlink"/>
            <w:rFonts w:ascii="Verdana" w:hAnsi="Verdana"/>
            <w:lang w:val="en-US"/>
          </w:rPr>
          <w:t>www.emove360.com</w:t>
        </w:r>
      </w:hyperlink>
    </w:p>
    <w:p w14:paraId="358D05B7" w14:textId="77777777" w:rsidR="001E6C7B" w:rsidRPr="001E6C7B" w:rsidRDefault="001E6C7B" w:rsidP="001E6C7B">
      <w:pPr>
        <w:shd w:val="clear" w:color="auto" w:fill="FFFFFF"/>
        <w:spacing w:line="360" w:lineRule="auto"/>
        <w:rPr>
          <w:rFonts w:ascii="Verdana" w:hAnsi="Verdana"/>
          <w:lang w:val="en-US"/>
        </w:rPr>
      </w:pPr>
    </w:p>
    <w:p w14:paraId="49EC337D" w14:textId="51B93708" w:rsidR="001E6C7B" w:rsidRPr="001E6C7B" w:rsidRDefault="001E6C7B" w:rsidP="001E6C7B">
      <w:pPr>
        <w:shd w:val="clear" w:color="auto" w:fill="FFFFFF"/>
        <w:spacing w:line="360" w:lineRule="auto"/>
        <w:rPr>
          <w:rFonts w:ascii="Verdana" w:hAnsi="Verdana"/>
          <w:b/>
          <w:bCs/>
          <w:lang w:val="en-US"/>
        </w:rPr>
      </w:pPr>
      <w:r w:rsidRPr="001E6C7B">
        <w:rPr>
          <w:rFonts w:ascii="Verdana" w:hAnsi="Verdana"/>
          <w:b/>
          <w:bCs/>
          <w:lang w:val="en-US"/>
        </w:rPr>
        <w:t>About eMove360°</w:t>
      </w:r>
    </w:p>
    <w:p w14:paraId="1FA02B3A" w14:textId="3B7361E3"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 xml:space="preserve">eMove360° is the leading trade fair for electric </w:t>
      </w:r>
      <w:r w:rsidR="00D820D8">
        <w:rPr>
          <w:rFonts w:ascii="Verdana" w:hAnsi="Verdana"/>
          <w:lang w:val="en-US"/>
        </w:rPr>
        <w:t>&amp; au</w:t>
      </w:r>
      <w:r w:rsidR="00C20156">
        <w:rPr>
          <w:rFonts w:ascii="Verdana" w:hAnsi="Verdana"/>
          <w:lang w:val="en-US"/>
        </w:rPr>
        <w:t xml:space="preserve">tonomous </w:t>
      </w:r>
      <w:r w:rsidRPr="001E6C7B">
        <w:rPr>
          <w:rFonts w:ascii="Verdana" w:hAnsi="Verdana"/>
          <w:lang w:val="en-US"/>
        </w:rPr>
        <w:t xml:space="preserve">mobility. The eMove360° Europe 2023 7th international trade fair for electric </w:t>
      </w:r>
      <w:r w:rsidR="00C20156">
        <w:rPr>
          <w:rFonts w:ascii="Verdana" w:hAnsi="Verdana"/>
          <w:lang w:val="en-US"/>
        </w:rPr>
        <w:t xml:space="preserve">&amp; autonomous </w:t>
      </w:r>
      <w:r w:rsidRPr="001E6C7B">
        <w:rPr>
          <w:rFonts w:ascii="Verdana" w:hAnsi="Verdana"/>
          <w:lang w:val="en-US"/>
        </w:rPr>
        <w:t xml:space="preserve">mobility will be hosted from October 17th to 19th, 2023, at </w:t>
      </w:r>
      <w:r w:rsidR="0011441D">
        <w:rPr>
          <w:rFonts w:ascii="Verdana" w:hAnsi="Verdana"/>
          <w:lang w:val="en-US"/>
        </w:rPr>
        <w:t>Messe München</w:t>
      </w:r>
      <w:r w:rsidRPr="001E6C7B">
        <w:rPr>
          <w:rFonts w:ascii="Verdana" w:hAnsi="Verdana"/>
          <w:lang w:val="en-US"/>
        </w:rPr>
        <w:t>, E</w:t>
      </w:r>
      <w:r w:rsidR="00FA3AB0">
        <w:rPr>
          <w:rFonts w:ascii="Verdana" w:hAnsi="Verdana"/>
          <w:lang w:val="en-US"/>
        </w:rPr>
        <w:t>ntrance E</w:t>
      </w:r>
      <w:r w:rsidRPr="001E6C7B">
        <w:rPr>
          <w:rFonts w:ascii="Verdana" w:hAnsi="Verdana"/>
          <w:lang w:val="en-US"/>
        </w:rPr>
        <w:t xml:space="preserve">ast. It is the world's leading B2B and technology trade fair for electromobility and autonomous driving and is also dedicated to sustainable mobility solutions such as car sharing and intermodal mobility. </w:t>
      </w:r>
    </w:p>
    <w:p w14:paraId="47DB480F" w14:textId="0A635080"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eMove360° offers various B2B platforms besides the trade fair as an annual industry meeting point. The eMove360° Award for electr</w:t>
      </w:r>
      <w:r w:rsidR="00FA3AB0">
        <w:rPr>
          <w:rFonts w:ascii="Verdana" w:hAnsi="Verdana"/>
          <w:lang w:val="en-US"/>
        </w:rPr>
        <w:t xml:space="preserve">ic &amp; autonomous </w:t>
      </w:r>
      <w:r w:rsidRPr="001E6C7B">
        <w:rPr>
          <w:rFonts w:ascii="Verdana" w:hAnsi="Verdana"/>
          <w:lang w:val="en-US"/>
        </w:rPr>
        <w:t>mobility. The MATERIALICA Design + Technology Award. eMove360° magazine with an additional online news portal. eMove360° Conferences and the eMove360° Club, and the eMonday network events. eMove360° sees itself as an umbrella brand for new mobility. An international marketplace that brings together supply and demand on a global level.</w:t>
      </w:r>
    </w:p>
    <w:p w14:paraId="4268379F" w14:textId="77777777" w:rsidR="001E6C7B" w:rsidRPr="001E6C7B" w:rsidRDefault="001E6C7B" w:rsidP="001E6C7B">
      <w:pPr>
        <w:shd w:val="clear" w:color="auto" w:fill="FFFFFF"/>
        <w:spacing w:line="360" w:lineRule="auto"/>
        <w:rPr>
          <w:rFonts w:ascii="Verdana" w:hAnsi="Verdana"/>
          <w:lang w:val="en-US"/>
        </w:rPr>
      </w:pPr>
      <w:r w:rsidRPr="001E6C7B">
        <w:rPr>
          <w:rFonts w:ascii="Verdana" w:hAnsi="Verdana"/>
          <w:lang w:val="en-US"/>
        </w:rPr>
        <w:t xml:space="preserve">The trade fair focuses on vehicles (electric, connected, autonomous), charging &amp; energy, infotainment &amp; connectivity, automated driving &amp; electronics, battery &amp; powertrain, mobility concepts &amp; services, urban &amp; mobile design, and materials &amp; engineering. Around 45% of international visitors and 52% of the approximately 300 exhibitors with a company headquarters </w:t>
      </w:r>
      <w:r w:rsidRPr="001E6C7B">
        <w:rPr>
          <w:rFonts w:ascii="Verdana" w:hAnsi="Verdana"/>
          <w:lang w:val="en-US"/>
        </w:rPr>
        <w:lastRenderedPageBreak/>
        <w:t>outside Germany demonstrate the international leadership role of eMove360° for the mobility of the future. Visitor target groups at the B2B trade fair are developers, designers, IT experts from the major automotive OEMs and TIER1 suppliers, buyers, and users, such as fleet managers, local administration, communities, hotels, and tourism and service providers.</w:t>
      </w:r>
    </w:p>
    <w:p w14:paraId="4A5BD1F4" w14:textId="77777777" w:rsidR="00412AA9" w:rsidRPr="00B2571F" w:rsidRDefault="00412AA9" w:rsidP="001E6C7B">
      <w:pPr>
        <w:pStyle w:val="Text"/>
        <w:rPr>
          <w:lang w:val="en-US"/>
        </w:rPr>
      </w:pPr>
    </w:p>
    <w:p w14:paraId="3F92692A" w14:textId="77777777" w:rsidR="00412AA9" w:rsidRPr="005B3376" w:rsidRDefault="00E22BA7" w:rsidP="001E6C7B">
      <w:pPr>
        <w:pStyle w:val="Text"/>
        <w:tabs>
          <w:tab w:val="left" w:pos="720"/>
          <w:tab w:val="left" w:pos="1440"/>
          <w:tab w:val="left" w:pos="2160"/>
          <w:tab w:val="left" w:pos="2880"/>
          <w:tab w:val="left" w:pos="3600"/>
          <w:tab w:val="left" w:pos="4320"/>
          <w:tab w:val="left" w:pos="5040"/>
          <w:tab w:val="left" w:pos="5760"/>
          <w:tab w:val="left" w:pos="6480"/>
          <w:tab w:val="left" w:pos="7200"/>
        </w:tabs>
        <w:rPr>
          <w:rFonts w:ascii="Verdana" w:eastAsia="Verdana" w:hAnsi="Verdana" w:cs="Verdana"/>
        </w:rPr>
      </w:pPr>
      <w:r w:rsidRPr="005B3376">
        <w:rPr>
          <w:rFonts w:ascii="Verdana" w:hAnsi="Verdana"/>
          <w:b/>
          <w:bCs/>
        </w:rPr>
        <w:t>Press Contact</w:t>
      </w:r>
      <w:bookmarkEnd w:id="0"/>
    </w:p>
    <w:p w14:paraId="6ED93CD5" w14:textId="0137BC66" w:rsidR="00412AA9" w:rsidRPr="00BC6FDC" w:rsidRDefault="00AC6E43" w:rsidP="001E6C7B">
      <w:pPr>
        <w:pStyle w:val="Default"/>
        <w:jc w:val="both"/>
        <w:rPr>
          <w:rFonts w:ascii="Verdana" w:eastAsia="Verdana" w:hAnsi="Verdana" w:cs="Verdana"/>
          <w:sz w:val="22"/>
          <w:szCs w:val="22"/>
        </w:rPr>
      </w:pPr>
      <w:r w:rsidRPr="00BC6FDC">
        <w:rPr>
          <w:rFonts w:ascii="Verdana" w:hAnsi="Verdana"/>
          <w:sz w:val="22"/>
          <w:szCs w:val="22"/>
        </w:rPr>
        <w:t>Lukas Schreiber</w:t>
      </w:r>
    </w:p>
    <w:p w14:paraId="1EFFA9A6" w14:textId="053079C6" w:rsidR="00412AA9" w:rsidRPr="00BC6FDC" w:rsidRDefault="00AC6E43" w:rsidP="001E6C7B">
      <w:pPr>
        <w:pStyle w:val="Default"/>
        <w:jc w:val="both"/>
        <w:rPr>
          <w:rFonts w:ascii="Verdana" w:eastAsia="Verdana" w:hAnsi="Verdana" w:cs="Verdana"/>
          <w:sz w:val="22"/>
          <w:szCs w:val="22"/>
        </w:rPr>
      </w:pPr>
      <w:r w:rsidRPr="00BC6FDC">
        <w:rPr>
          <w:rFonts w:ascii="Verdana" w:hAnsi="Verdana"/>
          <w:sz w:val="22"/>
          <w:szCs w:val="22"/>
        </w:rPr>
        <w:t xml:space="preserve">Digital </w:t>
      </w:r>
      <w:proofErr w:type="gramStart"/>
      <w:r w:rsidRPr="00BC6FDC">
        <w:rPr>
          <w:rFonts w:ascii="Verdana" w:hAnsi="Verdana"/>
          <w:sz w:val="22"/>
          <w:szCs w:val="22"/>
        </w:rPr>
        <w:t>Marketing Manager</w:t>
      </w:r>
      <w:proofErr w:type="gramEnd"/>
      <w:r w:rsidR="00E22BA7" w:rsidRPr="00BC6FDC">
        <w:rPr>
          <w:rFonts w:ascii="Arial Unicode MS" w:hAnsi="Arial Unicode MS"/>
          <w:sz w:val="22"/>
          <w:szCs w:val="22"/>
        </w:rPr>
        <w:t> </w:t>
      </w:r>
    </w:p>
    <w:p w14:paraId="511BF8EE" w14:textId="77777777" w:rsidR="00412AA9" w:rsidRDefault="00E22BA7" w:rsidP="001E6C7B">
      <w:pPr>
        <w:pStyle w:val="Default"/>
        <w:jc w:val="both"/>
        <w:rPr>
          <w:rFonts w:ascii="Verdana" w:eastAsia="Verdana" w:hAnsi="Verdana" w:cs="Verdana"/>
          <w:sz w:val="22"/>
          <w:szCs w:val="22"/>
        </w:rPr>
      </w:pPr>
      <w:r>
        <w:rPr>
          <w:rFonts w:ascii="Verdana" w:hAnsi="Verdana"/>
          <w:sz w:val="22"/>
          <w:szCs w:val="22"/>
        </w:rPr>
        <w:t>Zamdorfer Str. 100</w:t>
      </w:r>
    </w:p>
    <w:p w14:paraId="3929A212" w14:textId="77777777" w:rsidR="00412AA9" w:rsidRDefault="00E22BA7" w:rsidP="001E6C7B">
      <w:pPr>
        <w:pStyle w:val="Default"/>
        <w:jc w:val="both"/>
        <w:rPr>
          <w:rFonts w:ascii="Verdana" w:eastAsia="Verdana" w:hAnsi="Verdana" w:cs="Verdana"/>
          <w:sz w:val="22"/>
          <w:szCs w:val="22"/>
        </w:rPr>
      </w:pPr>
      <w:r>
        <w:rPr>
          <w:rFonts w:ascii="Verdana" w:hAnsi="Verdana"/>
          <w:sz w:val="22"/>
          <w:szCs w:val="22"/>
        </w:rPr>
        <w:t>81677 München</w:t>
      </w:r>
    </w:p>
    <w:p w14:paraId="0D3B5DB1" w14:textId="042AECDC" w:rsidR="00412AA9" w:rsidRDefault="00E22BA7" w:rsidP="001E6C7B">
      <w:pPr>
        <w:pStyle w:val="Default"/>
        <w:jc w:val="both"/>
        <w:rPr>
          <w:rFonts w:ascii="Verdana" w:eastAsia="Verdana" w:hAnsi="Verdana" w:cs="Verdana"/>
          <w:sz w:val="22"/>
          <w:szCs w:val="22"/>
        </w:rPr>
      </w:pPr>
      <w:r>
        <w:rPr>
          <w:rFonts w:ascii="Verdana" w:hAnsi="Verdana"/>
          <w:sz w:val="22"/>
          <w:szCs w:val="22"/>
        </w:rPr>
        <w:t xml:space="preserve">Mobil: </w:t>
      </w:r>
      <w:r w:rsidR="00BC6FDC" w:rsidRPr="00BC6FDC">
        <w:rPr>
          <w:rFonts w:ascii="Verdana" w:hAnsi="Verdana"/>
          <w:sz w:val="22"/>
          <w:szCs w:val="22"/>
        </w:rPr>
        <w:t>+49 176 10539740</w:t>
      </w:r>
    </w:p>
    <w:p w14:paraId="3985F7EA" w14:textId="229D1007" w:rsidR="00412AA9" w:rsidRDefault="00E22BA7" w:rsidP="001E6C7B">
      <w:pPr>
        <w:pStyle w:val="Default"/>
        <w:jc w:val="both"/>
        <w:rPr>
          <w:rStyle w:val="Hyperlink1"/>
          <w:rFonts w:ascii="Verdana" w:eastAsia="Verdana" w:hAnsi="Verdana" w:cs="Verdana"/>
        </w:rPr>
      </w:pPr>
      <w:r>
        <w:rPr>
          <w:rFonts w:ascii="Verdana" w:hAnsi="Verdana"/>
          <w:sz w:val="22"/>
          <w:szCs w:val="22"/>
        </w:rPr>
        <w:t xml:space="preserve">E-Mail: </w:t>
      </w:r>
      <w:hyperlink r:id="rId11" w:history="1">
        <w:r w:rsidR="00BC6FDC" w:rsidRPr="00BC6FDC">
          <w:rPr>
            <w:rStyle w:val="Hyperlink"/>
            <w:rFonts w:ascii="Verdana" w:hAnsi="Verdana"/>
            <w:color w:val="4472C4" w:themeColor="accent5"/>
            <w:sz w:val="22"/>
            <w:szCs w:val="22"/>
          </w:rPr>
          <w:t>lukas.schreiber@emove360.com</w:t>
        </w:r>
      </w:hyperlink>
    </w:p>
    <w:p w14:paraId="638490B7" w14:textId="690B6158" w:rsidR="00412AA9" w:rsidRPr="00871748" w:rsidRDefault="000A6F15" w:rsidP="001E6C7B">
      <w:pPr>
        <w:spacing w:line="240" w:lineRule="auto"/>
        <w:rPr>
          <w:lang w:val="en-US"/>
        </w:rPr>
      </w:pPr>
      <w:hyperlink r:id="rId12" w:history="1">
        <w:r w:rsidR="00E22BA7">
          <w:rPr>
            <w:rStyle w:val="Hyperlink0"/>
            <w:rFonts w:ascii="Verdana" w:hAnsi="Verdana"/>
            <w:lang w:val="en-US"/>
          </w:rPr>
          <w:t>www.emove360.com</w:t>
        </w:r>
      </w:hyperlink>
      <w:r w:rsidR="00E22BA7">
        <w:rPr>
          <w:rFonts w:ascii="Verdana" w:eastAsia="Verdana" w:hAnsi="Verdana" w:cs="Verdana"/>
          <w:lang w:val="en-US"/>
        </w:rPr>
        <w:br/>
      </w:r>
      <w:r w:rsidR="00E22BA7">
        <w:rPr>
          <w:rFonts w:ascii="Verdana" w:eastAsia="Verdana" w:hAnsi="Verdana" w:cs="Verdana"/>
          <w:lang w:val="en-US"/>
        </w:rPr>
        <w:br/>
      </w:r>
      <w:r w:rsidR="00E22BA7">
        <w:rPr>
          <w:rFonts w:ascii="Verdana" w:hAnsi="Verdana"/>
          <w:lang w:val="en-US"/>
        </w:rPr>
        <w:t>Please follow us on social media</w:t>
      </w:r>
      <w:r w:rsidR="00E22BA7">
        <w:rPr>
          <w:rFonts w:ascii="Verdana" w:eastAsia="Verdana" w:hAnsi="Verdana" w:cs="Verdana"/>
          <w:lang w:val="en-US"/>
        </w:rPr>
        <w:br/>
      </w:r>
      <w:hyperlink r:id="rId13" w:history="1">
        <w:r w:rsidR="00E22BA7">
          <w:rPr>
            <w:rStyle w:val="Hyperlink0"/>
            <w:rFonts w:ascii="Verdana" w:hAnsi="Verdana"/>
            <w:lang w:val="en-US"/>
          </w:rPr>
          <w:t>Twitter</w:t>
        </w:r>
      </w:hyperlink>
      <w:r w:rsidR="00E22BA7">
        <w:rPr>
          <w:rFonts w:ascii="Verdana" w:hAnsi="Verdana"/>
          <w:lang w:val="en-US"/>
        </w:rPr>
        <w:t xml:space="preserve">    |    </w:t>
      </w:r>
      <w:hyperlink r:id="rId14" w:history="1">
        <w:r w:rsidR="00E22BA7">
          <w:rPr>
            <w:rStyle w:val="Hyperlink0"/>
            <w:rFonts w:ascii="Verdana" w:hAnsi="Verdana"/>
            <w:lang w:val="en-US"/>
          </w:rPr>
          <w:t>facebook</w:t>
        </w:r>
      </w:hyperlink>
      <w:r w:rsidR="00E22BA7">
        <w:rPr>
          <w:rFonts w:ascii="Verdana" w:hAnsi="Verdana"/>
          <w:lang w:val="en-US"/>
        </w:rPr>
        <w:t xml:space="preserve">    |    </w:t>
      </w:r>
      <w:hyperlink r:id="rId15" w:history="1">
        <w:r w:rsidR="00E22BA7" w:rsidRPr="009D4D1B">
          <w:rPr>
            <w:rStyle w:val="Hyperlink"/>
            <w:rFonts w:ascii="Verdana" w:hAnsi="Verdana"/>
            <w:lang w:val="en-US"/>
          </w:rPr>
          <w:t>LinkedIn</w:t>
        </w:r>
      </w:hyperlink>
      <w:r w:rsidR="00E22BA7">
        <w:rPr>
          <w:rFonts w:ascii="Verdana" w:hAnsi="Verdana"/>
          <w:lang w:val="en-US"/>
        </w:rPr>
        <w:t xml:space="preserve">    |    </w:t>
      </w:r>
      <w:hyperlink r:id="rId16" w:history="1">
        <w:r w:rsidR="00E22BA7">
          <w:rPr>
            <w:rStyle w:val="Hyperlink0"/>
            <w:rFonts w:ascii="Verdana" w:hAnsi="Verdana"/>
            <w:lang w:val="en-US"/>
          </w:rPr>
          <w:t>XING</w:t>
        </w:r>
      </w:hyperlink>
      <w:r w:rsidR="00E22BA7">
        <w:rPr>
          <w:rFonts w:ascii="Verdana" w:hAnsi="Verdana"/>
          <w:lang w:val="en-US"/>
        </w:rPr>
        <w:t xml:space="preserve">    |    </w:t>
      </w:r>
      <w:hyperlink r:id="rId17" w:history="1">
        <w:r w:rsidR="00E22BA7">
          <w:rPr>
            <w:rStyle w:val="Hyperlink0"/>
            <w:rFonts w:ascii="Verdana" w:hAnsi="Verdana"/>
            <w:lang w:val="en-US"/>
          </w:rPr>
          <w:t>YouTube</w:t>
        </w:r>
      </w:hyperlink>
    </w:p>
    <w:p w14:paraId="743BD1E2" w14:textId="77777777" w:rsidR="001E6C7B" w:rsidRPr="00871748" w:rsidRDefault="001E6C7B" w:rsidP="001E6C7B">
      <w:pPr>
        <w:spacing w:line="240" w:lineRule="auto"/>
        <w:rPr>
          <w:lang w:val="en-US"/>
        </w:rPr>
      </w:pPr>
    </w:p>
    <w:sectPr w:rsidR="001E6C7B" w:rsidRPr="00871748">
      <w:headerReference w:type="default" r:id="rId18"/>
      <w:pgSz w:w="11900" w:h="16840"/>
      <w:pgMar w:top="2552" w:right="2125" w:bottom="1134" w:left="241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2793" w14:textId="77777777" w:rsidR="00B82F22" w:rsidRDefault="00B82F22">
      <w:pPr>
        <w:spacing w:after="0" w:line="240" w:lineRule="auto"/>
      </w:pPr>
      <w:r>
        <w:separator/>
      </w:r>
    </w:p>
  </w:endnote>
  <w:endnote w:type="continuationSeparator" w:id="0">
    <w:p w14:paraId="31A5F061" w14:textId="77777777" w:rsidR="00B82F22" w:rsidRDefault="00B82F22">
      <w:pPr>
        <w:spacing w:after="0" w:line="240" w:lineRule="auto"/>
      </w:pPr>
      <w:r>
        <w:continuationSeparator/>
      </w:r>
    </w:p>
  </w:endnote>
  <w:endnote w:type="continuationNotice" w:id="1">
    <w:p w14:paraId="129E52E6" w14:textId="77777777" w:rsidR="00B82F22" w:rsidRDefault="00B82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EAED" w14:textId="77777777" w:rsidR="00B82F22" w:rsidRDefault="00B82F22">
      <w:pPr>
        <w:spacing w:after="0" w:line="240" w:lineRule="auto"/>
      </w:pPr>
      <w:r>
        <w:separator/>
      </w:r>
    </w:p>
  </w:footnote>
  <w:footnote w:type="continuationSeparator" w:id="0">
    <w:p w14:paraId="7FAC7DB0" w14:textId="77777777" w:rsidR="00B82F22" w:rsidRDefault="00B82F22">
      <w:pPr>
        <w:spacing w:after="0" w:line="240" w:lineRule="auto"/>
      </w:pPr>
      <w:r>
        <w:continuationSeparator/>
      </w:r>
    </w:p>
  </w:footnote>
  <w:footnote w:type="continuationNotice" w:id="1">
    <w:p w14:paraId="284373D4" w14:textId="77777777" w:rsidR="00B82F22" w:rsidRDefault="00B82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F9FF" w14:textId="6140DB1B" w:rsidR="00412AA9" w:rsidRDefault="005D67FB">
    <w:pPr>
      <w:pStyle w:val="Kopfzeile"/>
      <w:tabs>
        <w:tab w:val="clear" w:pos="9406"/>
        <w:tab w:val="right" w:pos="7345"/>
      </w:tabs>
      <w:jc w:val="right"/>
    </w:pPr>
    <w:r>
      <w:rPr>
        <w:noProof/>
      </w:rPr>
      <w:drawing>
        <wp:inline distT="0" distB="0" distL="0" distR="0" wp14:anchorId="159228D6" wp14:editId="46E3773F">
          <wp:extent cx="1851512" cy="771525"/>
          <wp:effectExtent l="0" t="0" r="0" b="0"/>
          <wp:docPr id="2062141297" name="Grafik 206214129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141297"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05105" cy="793857"/>
                  </a:xfrm>
                  <a:prstGeom prst="rect">
                    <a:avLst/>
                  </a:prstGeom>
                </pic:spPr>
              </pic:pic>
            </a:graphicData>
          </a:graphic>
        </wp:inline>
      </w:drawing>
    </w:r>
    <w:r w:rsidR="00E22BA7">
      <w:rPr>
        <w:noProof/>
      </w:rPr>
      <w:drawing>
        <wp:anchor distT="152400" distB="152400" distL="152400" distR="152400" simplePos="0" relativeHeight="251658240" behindDoc="1" locked="0" layoutInCell="1" allowOverlap="1" wp14:anchorId="4040B0B7" wp14:editId="10228BA7">
          <wp:simplePos x="0" y="0"/>
          <wp:positionH relativeFrom="page">
            <wp:posOffset>1177925</wp:posOffset>
          </wp:positionH>
          <wp:positionV relativeFrom="page">
            <wp:posOffset>608965</wp:posOffset>
          </wp:positionV>
          <wp:extent cx="837565" cy="323850"/>
          <wp:effectExtent l="0" t="0" r="0" b="0"/>
          <wp:wrapNone/>
          <wp:docPr id="1073741826" name="Grafik 1073741826" descr="Macintosh HD:daten:Projekte:Logos-Partner:MunichExpo_Logo_4c.psd"/>
          <wp:cNvGraphicFramePr/>
          <a:graphic xmlns:a="http://schemas.openxmlformats.org/drawingml/2006/main">
            <a:graphicData uri="http://schemas.openxmlformats.org/drawingml/2006/picture">
              <pic:pic xmlns:pic="http://schemas.openxmlformats.org/drawingml/2006/picture">
                <pic:nvPicPr>
                  <pic:cNvPr id="1073741826" name="Macintosh HD:daten:Projekte:Logos-Partner:MunichExpo_Logo_4c.psd" descr="Macintosh HD:daten:Projekte:Logos-Partner:MunichExpo_Logo_4c.psd"/>
                  <pic:cNvPicPr>
                    <a:picLocks noChangeAspect="1"/>
                  </pic:cNvPicPr>
                </pic:nvPicPr>
                <pic:blipFill>
                  <a:blip r:embed="rId2"/>
                  <a:stretch>
                    <a:fillRect/>
                  </a:stretch>
                </pic:blipFill>
                <pic:spPr>
                  <a:xfrm>
                    <a:off x="0" y="0"/>
                    <a:ext cx="837565" cy="323850"/>
                  </a:xfrm>
                  <a:prstGeom prst="rect">
                    <a:avLst/>
                  </a:prstGeom>
                  <a:ln w="12700" cap="flat">
                    <a:noFill/>
                    <a:miter lim="400000"/>
                  </a:ln>
                  <a:effectLst/>
                </pic:spPr>
              </pic:pic>
            </a:graphicData>
          </a:graphic>
        </wp:anchor>
      </w:drawing>
    </w:r>
    <w:r w:rsidR="00E22BA7">
      <w:rPr>
        <w:rFonts w:ascii="Times New Roman" w:hAnsi="Times New Roman"/>
        <w:sz w:val="0"/>
        <w:szCs w:val="0"/>
        <w:shd w:val="clear" w:color="auto"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19E"/>
    <w:multiLevelType w:val="hybridMultilevel"/>
    <w:tmpl w:val="81F04B9E"/>
    <w:lvl w:ilvl="0" w:tplc="1ED8CC70">
      <w:numFmt w:val="bullet"/>
      <w:lvlText w:val="•"/>
      <w:lvlJc w:val="left"/>
      <w:pPr>
        <w:ind w:left="720" w:hanging="360"/>
      </w:pPr>
      <w:rPr>
        <w:rFonts w:ascii="Verdana" w:eastAsia="Calibri" w:hAnsi="Verdan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620EAB"/>
    <w:multiLevelType w:val="hybridMultilevel"/>
    <w:tmpl w:val="E4C6FDA6"/>
    <w:numStyleLink w:val="ImportierterStil1"/>
  </w:abstractNum>
  <w:abstractNum w:abstractNumId="2" w15:restartNumberingAfterBreak="0">
    <w:nsid w:val="3C6956BA"/>
    <w:multiLevelType w:val="hybridMultilevel"/>
    <w:tmpl w:val="E4C6FDA6"/>
    <w:styleLink w:val="ImportierterStil1"/>
    <w:lvl w:ilvl="0" w:tplc="8DF0C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A0AF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0098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5CDE7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C448B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E839C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5842D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AEC5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8E9FF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69168D"/>
    <w:multiLevelType w:val="hybridMultilevel"/>
    <w:tmpl w:val="FD88FF94"/>
    <w:numStyleLink w:val="Punkte"/>
  </w:abstractNum>
  <w:abstractNum w:abstractNumId="4" w15:restartNumberingAfterBreak="0">
    <w:nsid w:val="621F1824"/>
    <w:multiLevelType w:val="hybridMultilevel"/>
    <w:tmpl w:val="C51AF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55535D"/>
    <w:multiLevelType w:val="hybridMultilevel"/>
    <w:tmpl w:val="BEE87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9F2FF8"/>
    <w:multiLevelType w:val="hybridMultilevel"/>
    <w:tmpl w:val="FD88FF94"/>
    <w:styleLink w:val="Punkte"/>
    <w:lvl w:ilvl="0" w:tplc="93EAE7C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276DF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58AA9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766CC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A86765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B648D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542686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32488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952F47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39459969">
    <w:abstractNumId w:val="2"/>
  </w:num>
  <w:num w:numId="2" w16cid:durableId="28845224">
    <w:abstractNumId w:val="1"/>
  </w:num>
  <w:num w:numId="3" w16cid:durableId="1342507554">
    <w:abstractNumId w:val="6"/>
  </w:num>
  <w:num w:numId="4" w16cid:durableId="1920170477">
    <w:abstractNumId w:val="3"/>
  </w:num>
  <w:num w:numId="5" w16cid:durableId="1355811088">
    <w:abstractNumId w:val="4"/>
  </w:num>
  <w:num w:numId="6" w16cid:durableId="1393432930">
    <w:abstractNumId w:val="5"/>
  </w:num>
  <w:num w:numId="7" w16cid:durableId="46158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A9"/>
    <w:rsid w:val="00031EB6"/>
    <w:rsid w:val="00066F8B"/>
    <w:rsid w:val="00070EFB"/>
    <w:rsid w:val="000A6F15"/>
    <w:rsid w:val="0011441D"/>
    <w:rsid w:val="001E5522"/>
    <w:rsid w:val="001E6C7B"/>
    <w:rsid w:val="00224C92"/>
    <w:rsid w:val="00243F16"/>
    <w:rsid w:val="00247EA8"/>
    <w:rsid w:val="002612E4"/>
    <w:rsid w:val="00282C11"/>
    <w:rsid w:val="002A0B68"/>
    <w:rsid w:val="002C5B30"/>
    <w:rsid w:val="003F2985"/>
    <w:rsid w:val="00412AA9"/>
    <w:rsid w:val="004D6A39"/>
    <w:rsid w:val="004F2AB3"/>
    <w:rsid w:val="005B3376"/>
    <w:rsid w:val="005B4987"/>
    <w:rsid w:val="005D67FB"/>
    <w:rsid w:val="005E32E6"/>
    <w:rsid w:val="006622E7"/>
    <w:rsid w:val="006E38E8"/>
    <w:rsid w:val="007C459F"/>
    <w:rsid w:val="007D181D"/>
    <w:rsid w:val="007F2D12"/>
    <w:rsid w:val="00871748"/>
    <w:rsid w:val="008A68A5"/>
    <w:rsid w:val="00936A33"/>
    <w:rsid w:val="009D4D1B"/>
    <w:rsid w:val="00A06FFA"/>
    <w:rsid w:val="00AC6E43"/>
    <w:rsid w:val="00B16FC2"/>
    <w:rsid w:val="00B2571F"/>
    <w:rsid w:val="00B72828"/>
    <w:rsid w:val="00B80E0E"/>
    <w:rsid w:val="00B82F22"/>
    <w:rsid w:val="00B849B0"/>
    <w:rsid w:val="00BA0791"/>
    <w:rsid w:val="00BC6FDC"/>
    <w:rsid w:val="00BF265A"/>
    <w:rsid w:val="00C20156"/>
    <w:rsid w:val="00C2722B"/>
    <w:rsid w:val="00CB0216"/>
    <w:rsid w:val="00D232DC"/>
    <w:rsid w:val="00D32B1F"/>
    <w:rsid w:val="00D820D8"/>
    <w:rsid w:val="00DB43BB"/>
    <w:rsid w:val="00E03372"/>
    <w:rsid w:val="00E16DFA"/>
    <w:rsid w:val="00E22BA7"/>
    <w:rsid w:val="00E32D88"/>
    <w:rsid w:val="00E74570"/>
    <w:rsid w:val="00F51667"/>
    <w:rsid w:val="00F55A57"/>
    <w:rsid w:val="00F84BC7"/>
    <w:rsid w:val="00FA3AB0"/>
    <w:rsid w:val="00FB5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F2BD"/>
  <w15:docId w15:val="{55AB10A7-54EB-4AC2-AEE6-62D88C7A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703"/>
        <w:tab w:val="right" w:pos="9406"/>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einLeerraum">
    <w:name w:val="No Spacing"/>
    <w:rPr>
      <w:rFonts w:ascii="Calibri" w:eastAsia="Calibri" w:hAnsi="Calibri" w:cs="Calibri"/>
      <w:color w:val="000000"/>
      <w:sz w:val="22"/>
      <w:szCs w:val="22"/>
      <w:u w:color="000000"/>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customStyle="1" w:styleId="Default">
    <w:name w:val="Default"/>
    <w:rPr>
      <w:rFonts w:ascii="Calibri" w:hAnsi="Calibri" w:cs="Arial Unicode MS"/>
      <w:color w:val="000000"/>
      <w:sz w:val="24"/>
      <w:szCs w:val="24"/>
      <w:u w:color="000000"/>
    </w:rPr>
  </w:style>
  <w:style w:type="numbering" w:customStyle="1" w:styleId="Punkte">
    <w:name w:val="Punkte"/>
    <w:pPr>
      <w:numPr>
        <w:numId w:val="3"/>
      </w:numPr>
    </w:pPr>
  </w:style>
  <w:style w:type="character" w:customStyle="1" w:styleId="Hyperlink0">
    <w:name w:val="Hyperlink.0"/>
    <w:basedOn w:val="Hyperlink"/>
    <w:rPr>
      <w:outline w:val="0"/>
      <w:color w:val="0563C1"/>
      <w:u w:val="single" w:color="0563C1"/>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1">
    <w:name w:val="Hyperlink.1"/>
    <w:basedOn w:val="Hyperlink0"/>
    <w:rPr>
      <w:outline w:val="0"/>
      <w:color w:val="0563C1"/>
      <w:sz w:val="22"/>
      <w:szCs w:val="22"/>
      <w:u w:val="single" w:color="0563C1"/>
    </w:rPr>
  </w:style>
  <w:style w:type="character" w:styleId="NichtaufgelsteErwhnung">
    <w:name w:val="Unresolved Mention"/>
    <w:basedOn w:val="Absatz-Standardschriftart"/>
    <w:uiPriority w:val="99"/>
    <w:semiHidden/>
    <w:unhideWhenUsed/>
    <w:rsid w:val="00871748"/>
    <w:rPr>
      <w:color w:val="605E5C"/>
      <w:shd w:val="clear" w:color="auto" w:fill="E1DFDD"/>
    </w:rPr>
  </w:style>
  <w:style w:type="character" w:styleId="Fett">
    <w:name w:val="Strong"/>
    <w:basedOn w:val="Absatz-Standardschriftart"/>
    <w:uiPriority w:val="22"/>
    <w:qFormat/>
    <w:rsid w:val="00AC6E43"/>
    <w:rPr>
      <w:b/>
      <w:bCs/>
    </w:rPr>
  </w:style>
  <w:style w:type="character" w:styleId="BesuchterLink">
    <w:name w:val="FollowedHyperlink"/>
    <w:basedOn w:val="Absatz-Standardschriftart"/>
    <w:uiPriority w:val="99"/>
    <w:semiHidden/>
    <w:unhideWhenUsed/>
    <w:rsid w:val="00BC6FDC"/>
    <w:rPr>
      <w:color w:val="FF00FF" w:themeColor="followedHyperlink"/>
      <w:u w:val="single"/>
    </w:rPr>
  </w:style>
  <w:style w:type="paragraph" w:styleId="Fuzeile">
    <w:name w:val="footer"/>
    <w:basedOn w:val="Standard"/>
    <w:link w:val="FuzeileZchn"/>
    <w:uiPriority w:val="99"/>
    <w:unhideWhenUsed/>
    <w:rsid w:val="00C27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722B"/>
    <w:rPr>
      <w:rFonts w:ascii="Calibri" w:eastAsia="Calibri" w:hAnsi="Calibri" w:cs="Calibri"/>
      <w:color w:val="000000"/>
      <w:sz w:val="22"/>
      <w:szCs w:val="22"/>
      <w:u w:color="000000"/>
      <w14:textOutline w14:w="0" w14:cap="flat" w14:cmpd="sng" w14:algn="ctr">
        <w14:noFill/>
        <w14:prstDash w14:val="solid"/>
        <w14:bevel/>
      </w14:textOutline>
    </w:rPr>
  </w:style>
  <w:style w:type="table" w:customStyle="1" w:styleId="TableNormal1">
    <w:name w:val="Table Normal1"/>
    <w:rsid w:val="00066F8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e_Move_36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ove360.com" TargetMode="External"/><Relationship Id="rId17" Type="http://schemas.openxmlformats.org/officeDocument/2006/relationships/hyperlink" Target="https://www.youtube.com/channel/UCIY0YdoEcQuOFXoRg8aUQaQ" TargetMode="External"/><Relationship Id="rId2" Type="http://schemas.openxmlformats.org/officeDocument/2006/relationships/customXml" Target="../customXml/item2.xml"/><Relationship Id="rId16" Type="http://schemas.openxmlformats.org/officeDocument/2006/relationships/hyperlink" Target="https://www.xing.com/communities/groups/emove360-c16a-10523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kas.schreiber@emove360.com" TargetMode="External"/><Relationship Id="rId5" Type="http://schemas.openxmlformats.org/officeDocument/2006/relationships/styles" Target="styles.xml"/><Relationship Id="rId15" Type="http://schemas.openxmlformats.org/officeDocument/2006/relationships/hyperlink" Target="https://www.linkedin.com/company/1472764" TargetMode="External"/><Relationship Id="rId10" Type="http://schemas.openxmlformats.org/officeDocument/2006/relationships/hyperlink" Target="http://www.emove360.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eMove3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E59D3870F5C64BABFC69C776ED21BE" ma:contentTypeVersion="19" ma:contentTypeDescription="Ein neues Dokument erstellen." ma:contentTypeScope="" ma:versionID="ec518226b1f01b0fad5df0fcd1947352">
  <xsd:schema xmlns:xsd="http://www.w3.org/2001/XMLSchema" xmlns:xs="http://www.w3.org/2001/XMLSchema" xmlns:p="http://schemas.microsoft.com/office/2006/metadata/properties" xmlns:ns2="0955bd12-86a9-4f1d-8868-5e13ae783c4a" xmlns:ns3="ec1b475b-1352-428e-beac-76198db759f8" targetNamespace="http://schemas.microsoft.com/office/2006/metadata/properties" ma:root="true" ma:fieldsID="899a3e833795e1095158d05fd40c62fa" ns2:_="" ns3:_="">
    <xsd:import namespace="0955bd12-86a9-4f1d-8868-5e13ae783c4a"/>
    <xsd:import namespace="ec1b475b-1352-428e-beac-76198db759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5bd12-86a9-4f1d-8868-5e13ae783c4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5" nillable="true" ma:displayName="Taxonomy Catch All Column" ma:hidden="true" ma:list="{0de93cbf-0923-4183-bc48-6f1d94c0fbd7}" ma:internalName="TaxCatchAll" ma:showField="CatchAllData" ma:web="0955bd12-86a9-4f1d-8868-5e13ae783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b475b-1352-428e-beac-76198db759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105013a-9ce1-497f-b8f3-5309667667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55bd12-86a9-4f1d-8868-5e13ae783c4a" xsi:nil="true"/>
    <lcf76f155ced4ddcb4097134ff3c332f xmlns="ec1b475b-1352-428e-beac-76198db75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F7284-C98F-467F-A6CF-DFB80637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5bd12-86a9-4f1d-8868-5e13ae783c4a"/>
    <ds:schemaRef ds:uri="ec1b475b-1352-428e-beac-76198db75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CF071-7742-415C-A41D-967CAE403456}">
  <ds:schemaRefs>
    <ds:schemaRef ds:uri="http://schemas.microsoft.com/office/2006/metadata/properties"/>
    <ds:schemaRef ds:uri="http://schemas.microsoft.com/office/infopath/2007/PartnerControls"/>
    <ds:schemaRef ds:uri="0955bd12-86a9-4f1d-8868-5e13ae783c4a"/>
    <ds:schemaRef ds:uri="ec1b475b-1352-428e-beac-76198db759f8"/>
  </ds:schemaRefs>
</ds:datastoreItem>
</file>

<file path=customXml/itemProps3.xml><?xml version="1.0" encoding="utf-8"?>
<ds:datastoreItem xmlns:ds="http://schemas.openxmlformats.org/officeDocument/2006/customXml" ds:itemID="{40F5BCAE-9F1B-4B40-B5B9-AF7519656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4842</Characters>
  <Application>Microsoft Office Word</Application>
  <DocSecurity>0</DocSecurity>
  <Lines>40</Lines>
  <Paragraphs>11</Paragraphs>
  <ScaleCrop>false</ScaleCrop>
  <Company/>
  <LinksUpToDate>false</LinksUpToDate>
  <CharactersWithSpaces>5599</CharactersWithSpaces>
  <SharedDoc>false</SharedDoc>
  <HLinks>
    <vt:vector size="60" baseType="variant">
      <vt:variant>
        <vt:i4>393287</vt:i4>
      </vt:variant>
      <vt:variant>
        <vt:i4>27</vt:i4>
      </vt:variant>
      <vt:variant>
        <vt:i4>0</vt:i4>
      </vt:variant>
      <vt:variant>
        <vt:i4>5</vt:i4>
      </vt:variant>
      <vt:variant>
        <vt:lpwstr>https://www.youtube.com/channel/UCIY0YdoEcQuOFXoRg8aUQaQ</vt:lpwstr>
      </vt:variant>
      <vt:variant>
        <vt:lpwstr/>
      </vt:variant>
      <vt:variant>
        <vt:i4>4456461</vt:i4>
      </vt:variant>
      <vt:variant>
        <vt:i4>24</vt:i4>
      </vt:variant>
      <vt:variant>
        <vt:i4>0</vt:i4>
      </vt:variant>
      <vt:variant>
        <vt:i4>5</vt:i4>
      </vt:variant>
      <vt:variant>
        <vt:lpwstr>https://www.xing.com/communities/groups/emove360-c16a-1052313</vt:lpwstr>
      </vt:variant>
      <vt:variant>
        <vt:lpwstr/>
      </vt:variant>
      <vt:variant>
        <vt:i4>6094926</vt:i4>
      </vt:variant>
      <vt:variant>
        <vt:i4>21</vt:i4>
      </vt:variant>
      <vt:variant>
        <vt:i4>0</vt:i4>
      </vt:variant>
      <vt:variant>
        <vt:i4>5</vt:i4>
      </vt:variant>
      <vt:variant>
        <vt:lpwstr>https://www.linkedin.com/company/1472764</vt:lpwstr>
      </vt:variant>
      <vt:variant>
        <vt:lpwstr/>
      </vt:variant>
      <vt:variant>
        <vt:i4>2031630</vt:i4>
      </vt:variant>
      <vt:variant>
        <vt:i4>18</vt:i4>
      </vt:variant>
      <vt:variant>
        <vt:i4>0</vt:i4>
      </vt:variant>
      <vt:variant>
        <vt:i4>5</vt:i4>
      </vt:variant>
      <vt:variant>
        <vt:lpwstr>https://www.facebook.com/eMove360</vt:lpwstr>
      </vt:variant>
      <vt:variant>
        <vt:lpwstr/>
      </vt:variant>
      <vt:variant>
        <vt:i4>5177410</vt:i4>
      </vt:variant>
      <vt:variant>
        <vt:i4>15</vt:i4>
      </vt:variant>
      <vt:variant>
        <vt:i4>0</vt:i4>
      </vt:variant>
      <vt:variant>
        <vt:i4>5</vt:i4>
      </vt:variant>
      <vt:variant>
        <vt:lpwstr>https://twitter.com/e_Move_360</vt:lpwstr>
      </vt:variant>
      <vt:variant>
        <vt:lpwstr/>
      </vt:variant>
      <vt:variant>
        <vt:i4>1835078</vt:i4>
      </vt:variant>
      <vt:variant>
        <vt:i4>12</vt:i4>
      </vt:variant>
      <vt:variant>
        <vt:i4>0</vt:i4>
      </vt:variant>
      <vt:variant>
        <vt:i4>5</vt:i4>
      </vt:variant>
      <vt:variant>
        <vt:lpwstr>http://www.emove360.com/</vt:lpwstr>
      </vt:variant>
      <vt:variant>
        <vt:lpwstr/>
      </vt:variant>
      <vt:variant>
        <vt:i4>6291542</vt:i4>
      </vt:variant>
      <vt:variant>
        <vt:i4>9</vt:i4>
      </vt:variant>
      <vt:variant>
        <vt:i4>0</vt:i4>
      </vt:variant>
      <vt:variant>
        <vt:i4>5</vt:i4>
      </vt:variant>
      <vt:variant>
        <vt:lpwstr>mailto:lukas.schreiber@emove360.com</vt:lpwstr>
      </vt:variant>
      <vt:variant>
        <vt:lpwstr/>
      </vt:variant>
      <vt:variant>
        <vt:i4>1835078</vt:i4>
      </vt:variant>
      <vt:variant>
        <vt:i4>6</vt:i4>
      </vt:variant>
      <vt:variant>
        <vt:i4>0</vt:i4>
      </vt:variant>
      <vt:variant>
        <vt:i4>5</vt:i4>
      </vt:variant>
      <vt:variant>
        <vt:lpwstr>http://www.emove360.com/</vt:lpwstr>
      </vt:variant>
      <vt:variant>
        <vt:lpwstr/>
      </vt:variant>
      <vt:variant>
        <vt:i4>5898248</vt:i4>
      </vt:variant>
      <vt:variant>
        <vt:i4>3</vt:i4>
      </vt:variant>
      <vt:variant>
        <vt:i4>0</vt:i4>
      </vt:variant>
      <vt:variant>
        <vt:i4>5</vt:i4>
      </vt:variant>
      <vt:variant>
        <vt:lpwstr>https://www.csi-online.de/de/</vt:lpwstr>
      </vt:variant>
      <vt:variant>
        <vt:lpwstr/>
      </vt:variant>
      <vt:variant>
        <vt:i4>131104</vt:i4>
      </vt:variant>
      <vt:variant>
        <vt:i4>0</vt:i4>
      </vt:variant>
      <vt:variant>
        <vt:i4>0</vt:i4>
      </vt:variant>
      <vt:variant>
        <vt:i4>5</vt:i4>
      </vt:variant>
      <vt:variant>
        <vt:lpwstr>mailto:robert.metzger@emove360.com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Metzger</dc:creator>
  <cp:keywords/>
  <cp:lastModifiedBy>Robert Metzger</cp:lastModifiedBy>
  <cp:revision>2</cp:revision>
  <cp:lastPrinted>2023-08-11T17:20:00Z</cp:lastPrinted>
  <dcterms:created xsi:type="dcterms:W3CDTF">2023-08-14T12:08:00Z</dcterms:created>
  <dcterms:modified xsi:type="dcterms:W3CDTF">2023-08-14T12:08:00Z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0x010100E6E59D3870F5C64BABFC69C776ED21BE</vt:lpwstr>
  </property>
  <property fmtid="{D5CDD505-2E9C-101B-9397-08002B2CF9AE}" pid="3" name="MediaServiceImageTags">
    <vt:lpwstr/>
  </property>
</Properties>
</file>